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4" w:rsidRDefault="00263A14" w:rsidP="00263A1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07.07.2018 г. №20</w:t>
      </w:r>
    </w:p>
    <w:p w:rsidR="00263A14" w:rsidRDefault="00263A14" w:rsidP="00263A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3A14" w:rsidRDefault="00263A14" w:rsidP="00263A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63A14" w:rsidRDefault="00263A14" w:rsidP="00263A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263A14" w:rsidRDefault="00263A14" w:rsidP="00263A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3A14" w:rsidRDefault="00263A14" w:rsidP="00263A1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3A14" w:rsidRDefault="00263A14" w:rsidP="00263A14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ПРАВИЛАХ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РАЗРАБОТКИ И УТВЕРЖДЕНИЯ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АДМИНИСТРАТИВНЫХ</w:t>
      </w:r>
      <w:proofErr w:type="gramEnd"/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РЕГЛАМЕНТОВ ПРЕДОСТАВЛЕНИЯ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МУНИЦИПАЛЬНЫХ УСЛУГ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63A14" w:rsidRDefault="00263A14" w:rsidP="00263A1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«Хохорск»</w:t>
      </w:r>
    </w:p>
    <w:p w:rsidR="00263A14" w:rsidRDefault="00263A14" w:rsidP="00263A1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63A14" w:rsidRDefault="00263A14" w:rsidP="00263A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ПОСТАНОВЛЯЕТ: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Положение о правилах разработки и утверждения административных регламентов предоставления муниципальных услуг. (Приложение №1)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3.Данное постановление опубликовать в газете «Муниципальный Вестник МО «Хохорск»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 момента его официального опубликования.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5.Постановление главы администрации от 29 августа 2011 г. №46 считать утратившим силу.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Контроль исполнения настоящего постановления оставляю за собой.</w:t>
      </w:r>
    </w:p>
    <w:p w:rsidR="00263A14" w:rsidRDefault="00263A14" w:rsidP="00263A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3A14" w:rsidRDefault="00263A14" w:rsidP="00263A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муниципального образования  «Хохорск» 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А.И.Улаханова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 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 к постановлению</w:t>
      </w:r>
    </w:p>
    <w:p w:rsidR="00263A14" w:rsidRDefault="00263A14" w:rsidP="00263A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администрации МО «Хохорск» от 07.07.2018г.№20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 </w:t>
      </w:r>
    </w:p>
    <w:p w:rsidR="00263A14" w:rsidRDefault="00263A14" w:rsidP="00263A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ПОЛОЖЕНИЕ О ПРАВИЛАХ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РАЗРАБОТКИ И УТВЕРЖДЕНИЯ 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</w:rPr>
        <w:t>АДМИНИСТРАТИВНЫХ</w:t>
      </w:r>
      <w:proofErr w:type="gramEnd"/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РЕГЛАМЕНТОВ ПРЕДОСТАВЛЕНИЯ МУНИЦИПАЛЬНЫХ УСЛУГ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1. ОБЩИЕ ПОЛОЖЕНИЯ</w:t>
      </w:r>
    </w:p>
    <w:p w:rsidR="00263A14" w:rsidRDefault="00263A14" w:rsidP="00263A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1.1. Настоящее Положение определяет порядок разработки и утверждения в муниципальном образовании «Хохорск» административных регламентов предоставления муниципальных услуг (далее - регламенты).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>
        <w:rPr>
          <w:rFonts w:ascii="Arial" w:eastAsia="Times New Roman" w:hAnsi="Arial" w:cs="Arial"/>
          <w:sz w:val="24"/>
          <w:szCs w:val="24"/>
        </w:rPr>
        <w:t>Под регламентом понимается нормативный правовой акт администрации муниципального образования «Хохорск» (далее - Администрация), устанавливающий сроки и последовательность административных процедур и административных действий Администрации, осуществляемых по запросу физического или юридического лица либо их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Федерального закона от 27.07.2010 №210-ФЗ «Об организации предоставления государственных и муниципальных услуг» (далее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>
        <w:rPr>
          <w:rFonts w:ascii="Arial" w:eastAsia="Times New Roman" w:hAnsi="Arial" w:cs="Arial"/>
          <w:sz w:val="24"/>
          <w:szCs w:val="24"/>
        </w:rPr>
        <w:t>Федеральный закон).</w:t>
      </w:r>
      <w:proofErr w:type="gramEnd"/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Регламенты устанавливают порядок взаимодействия между муниципальными служащими Администрации и заявителями, органами государственной власти и местного самоуправления, иными лицами при предоставлении муниципальной услуги.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1.4.Проект регламента разрабатывается Администрацией муниципального образования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предоставляющим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муниципальную услугу, в соответствии с нормативными правовыми актами Российской Федерации. Проект регламента подлежит экспертизе в соответствии с главой 6 настоящих Правил.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При разработке проекта регламента предусматривается повышение качества предоставления муниципальных услуг, в том числе: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упорядочение административных процедур (действий);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proofErr w:type="gramStart"/>
      <w:r>
        <w:rPr>
          <w:rFonts w:ascii="Arial" w:eastAsia="Times New Roman" w:hAnsi="Arial" w:cs="Arial"/>
          <w:sz w:val="24"/>
          <w:szCs w:val="24"/>
        </w:rPr>
        <w:t>)с</w:t>
      </w:r>
      <w:proofErr w:type="gramEnd"/>
      <w:r>
        <w:rPr>
          <w:rFonts w:ascii="Arial" w:eastAsia="Times New Roman" w:hAnsi="Arial" w:cs="Arial"/>
          <w:sz w:val="24"/>
          <w:szCs w:val="24"/>
        </w:rPr>
        <w:t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(также по тексту «муниципальные служащие»),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новейших информационно-коммуникационных технологий;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ответственность муниципальных служащих за несоблюдение требований регламентов при выполнении административных процедур (действий);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предоставление муниципальной услуги в электронной форме.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 Регламенты: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1.6.1. Утверждаются нормативными правовыми актами Администрации.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1.6.2. Размещаются в федеральной государственной информационной системе «Единый портал государственных и муниципальных услуг (функций)», в региональной государственной информационной системе «Региональный портал государственных и муниципальных услуг Иркутской области», а также в информационно-коммуникационной сети «Интернет» (далее - сеть Интернет) на официальном сайте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1.6.3. Опубликовываются в официальном печатном издании.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1.7. Внесение изменений в регламенты осуществляется в порядке, установленном настоящими Правилами для их разработки и утверждения.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1.8. Наименование регламента определяется администрацией муниципального образования,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 разработку его проекта.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1.9. В регламент включаются следующие разделы: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общие положения;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стандарт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формы контроля над исполнением регламента;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досудебный (внесудебный) порядок обжалования решений и действий (бездействия) администрации, а также муниципальных служащих.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Раздел об общих положениях должен предусматривать: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предмет регулирования регламента;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круг заявителей;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наименование структурного подразделения администрации, должностного лица, непосредственно исполняющего муниципальную услугу;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требования к порядку информирования о предоставлении муниципальной услуги, в том числе: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информация о месте нахождения и графике работы администрации, способах получения информации о месте нахождения и графиках работы администрации, обращение в </w:t>
      </w:r>
      <w:proofErr w:type="gramStart"/>
      <w:r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необходимо для получения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справочные телефоны администрации,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предоставляющих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муниципальную услугу;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адреса официальных сайтов администрации,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Стандарт предоставления муниципальной услуги содержит: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наименование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наименование администрации,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предоставляющего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муниципальную услугу;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описание результата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срок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)п</w:t>
      </w:r>
      <w:proofErr w:type="gramEnd"/>
      <w:r>
        <w:rPr>
          <w:rFonts w:ascii="Arial" w:eastAsia="Times New Roman" w:hAnsi="Arial" w:cs="Arial"/>
          <w:sz w:val="24"/>
          <w:szCs w:val="24"/>
        </w:rPr>
        <w:t>еречень нормативных правовых актов, регулирующих отношения, возникающие в связи с предоставлением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</w:t>
      </w:r>
      <w:proofErr w:type="gramStart"/>
      <w:r>
        <w:rPr>
          <w:rFonts w:ascii="Arial" w:eastAsia="Times New Roman" w:hAnsi="Arial" w:cs="Arial"/>
          <w:sz w:val="24"/>
          <w:szCs w:val="24"/>
        </w:rPr>
        <w:t>)и</w:t>
      </w:r>
      <w:proofErr w:type="gramEnd"/>
      <w:r>
        <w:rPr>
          <w:rFonts w:ascii="Arial" w:eastAsia="Times New Roman" w:hAnsi="Arial" w:cs="Arial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</w:t>
      </w:r>
      <w:proofErr w:type="gramStart"/>
      <w:r>
        <w:rPr>
          <w:rFonts w:ascii="Arial" w:eastAsia="Times New Roman" w:hAnsi="Arial" w:cs="Arial"/>
          <w:sz w:val="24"/>
          <w:szCs w:val="24"/>
        </w:rPr>
        <w:t>)и</w:t>
      </w:r>
      <w:proofErr w:type="gramEnd"/>
      <w:r>
        <w:rPr>
          <w:rFonts w:ascii="Arial" w:eastAsia="Times New Roman" w:hAnsi="Arial" w:cs="Arial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)и</w:t>
      </w:r>
      <w:proofErr w:type="gramEnd"/>
      <w:r>
        <w:rPr>
          <w:rFonts w:ascii="Arial" w:eastAsia="Times New Roman" w:hAnsi="Arial" w:cs="Arial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об этом следует прямо указать на это в тексте регламента;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размер платы, взимаемой с заявителя при предоставлении муниципальной услуги, и способы ее взимания;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</w:t>
      </w:r>
      <w:proofErr w:type="gramStart"/>
      <w:r>
        <w:rPr>
          <w:rFonts w:ascii="Arial" w:eastAsia="Times New Roman" w:hAnsi="Arial" w:cs="Arial"/>
          <w:sz w:val="24"/>
          <w:szCs w:val="24"/>
        </w:rPr>
        <w:t>)с</w:t>
      </w:r>
      <w:proofErr w:type="gramEnd"/>
      <w:r>
        <w:rPr>
          <w:rFonts w:ascii="Arial" w:eastAsia="Times New Roman" w:hAnsi="Arial" w:cs="Arial"/>
          <w:sz w:val="24"/>
          <w:szCs w:val="24"/>
        </w:rPr>
        <w:t>рок и порядок регистрации запроса заявителя о предоставлении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proofErr w:type="spellEnd"/>
      <w:r>
        <w:rPr>
          <w:rFonts w:ascii="Arial" w:eastAsia="Times New Roman" w:hAnsi="Arial" w:cs="Arial"/>
          <w:sz w:val="24"/>
          <w:szCs w:val="24"/>
        </w:rPr>
        <w:t>) показатели доступности и качества государственных и муниципальных услуг;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административных процедур в многофункциональных центрах предусматривается описание каждой административной процедуры, включая указание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-юридические факты, являющиеся основанием для начала административной процедуры;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-сведения о должностном лице, ответственном за выполнение административной процедуры (действия).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-критерии принятия решений;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-результат административной процедуры (действия)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(действия);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Раздел, касающийся порядка и формы контроля над исполнением муниципальной услуги, содержит: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 структурными подразделениями администрации, должностными лицами;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В разделе, касающемся досудебного (внесудебного) порядка обжалования решений и действий (бездействия) структурного подразделения администрации, </w:t>
      </w:r>
      <w:r>
        <w:rPr>
          <w:rFonts w:ascii="Arial" w:eastAsia="Times New Roman" w:hAnsi="Arial" w:cs="Arial"/>
          <w:sz w:val="24"/>
          <w:szCs w:val="24"/>
        </w:rPr>
        <w:lastRenderedPageBreak/>
        <w:t>предоставляющего муниципальную услугу, а также должностных лиц, указываются: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2)предмет досудебного (внесудебного) обжалования;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3)основания для начала процедуры досудебного (внесудебного) обжалования;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4)права заявителя на получение информации и документов, необходимых для обоснования и рассмотрения жалобы;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должностные лица, которым может быть адресована жалоба заявителя в досудебном (внесудебном) порядке;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6)сроки рассмотрения жалобы;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7)результат досудебного (внесудебного) обжалования применительно к каждой процедуре либо инстанции обжалования.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Организация экспертизы проекта административного регламента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 Проект административного регламента предоставления муниципальной услуги (далее - проект регламента) подлежит: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6.1.1. Независимой экспертизе.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6.1.2.Экспертизе, проводимой уполномоченным должностным лицом администрации муниципального образования «Хохорск» (далее – уполномоченное должностное лицо).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6.2. Администрация, ответственная за разработку проекта регламента, готовит и представляет на независимую экспертизу вместе с проектом регламента пояснительную записку, в которой приводится информация об основных предполагаемых улучшениях исполнения муниципальной услуги в случае принятия регламента.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6.3. Проект регламента вместе с пояснительной запиской размещается в сети Интернет на официальном сайте Администрации. До размещения на сайте проект регламента проходит предварительную правовую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экспертизу у уполномоченного должностного лица в соответствии с пунктами 6.9 - 6.10 настоящих Правил.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6.4.Предметом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6.5.Независимая экспертиза проводится гражданами и организациями за счет собственных средств в инициативном порядке.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администрации, являющегося разработчиком регламента.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6.6.Срок, отведенный для проведения независимой экспертизы, указывается при размещении проекта регламента в сети Интернет на официальном сайте Администрации. Указанный срок не может быть менее одного месяца со дня размещения проекта регламента в сети Интернет.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6.7.По результатам независимой экспертизы составляется заключение в произвольной форме, </w:t>
      </w:r>
      <w:proofErr w:type="gramStart"/>
      <w:r>
        <w:rPr>
          <w:rFonts w:ascii="Arial" w:eastAsia="Times New Roman" w:hAnsi="Arial" w:cs="Arial"/>
          <w:sz w:val="24"/>
          <w:szCs w:val="24"/>
        </w:rPr>
        <w:t>направляемая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Администрацию, являющееся разработчиком регламента. Администрация обязана рассмотреть поступившие заключения независимой экспертизы и принять решение по результатам каждой независимой экспертизы в течение пяти рабочих дней.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6.8.Непоступление заключения независимой экспертизы в Администрацию, </w:t>
      </w:r>
      <w:proofErr w:type="gramStart"/>
      <w:r>
        <w:rPr>
          <w:rFonts w:ascii="Arial" w:eastAsia="Times New Roman" w:hAnsi="Arial" w:cs="Arial"/>
          <w:sz w:val="24"/>
          <w:szCs w:val="24"/>
        </w:rPr>
        <w:t>являющееся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разработчиком регламента, в срок, отведенный для проведения независимой экспертизы, не является препятствием для проведения экспертизы, указанной в подпункте 6.1.2 настоящих Правил, и последующего утверждения административного регламента предоставления муниципальной услуги.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 Предметом экспертизы, проводимой уполномоченным должностным лицом, является оценка соответствия проекта регламента требованиям, предъявляемым к нему Федеральным законом и нормативными правовыми актами Российской Федерации, а также оценка учета результатов независимой экспертизы в проекте регламента, в том числе: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6.9.1.Соответствие структуры и содержания проекта регламента, в том числе стандарта предоставления муниципальной услуги, требованиям, предъявляемым к ним законодательством Российской Федерации.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6.9.2. Полнота описания в проекте регламента порядка и условий предоставления муниципальной услуги, установленных законодательством Российской Федерации.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6.9.3. Оптимизация порядка предоставления муниципальной услуги, в том числе: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упорядочение административных процедур (действий);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устранение избыточных административных процедур (действий);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муниципальной услуги в электронной форме.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6.9.4. Отсутствие в проекте регламента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6.10. Заключение на проект регламента, в том числе на проект, предусматривающий внесение изменений в утвержденный регламент, представляется уполномоченным должностным лицом в срок не более десяти календарных дней со дня его получения.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6.11. Администрация, ответственная за разработку проекта регламента, обеспечивает учет предложений, содержащихся в заключени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уполномоченного должностного лица. Повторного направления доработанного проекта регламента на независимую экспертизу и (или) уполномоченному должностному лицу не требуется.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Заключительные положения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Лий, ответственных за исполнение административных действий, а также сроков исполнения административных действий. Данная блок схема является приложением административному регламенту.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административному регламенту прилагается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случаи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финансовом отделе администрации поселения.</w:t>
      </w:r>
      <w:proofErr w:type="gramEnd"/>
    </w:p>
    <w:p w:rsidR="00263A14" w:rsidRDefault="00263A14" w:rsidP="00263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Согласование проводится после проведения экспертизы проекта административного регламента в срок не более 5 дней со дня поступления проекта на согласование.</w:t>
      </w:r>
    </w:p>
    <w:p w:rsidR="00263A14" w:rsidRDefault="00263A14" w:rsidP="00263A14">
      <w:pPr>
        <w:spacing w:after="0"/>
        <w:rPr>
          <w:sz w:val="24"/>
          <w:szCs w:val="24"/>
        </w:rPr>
      </w:pPr>
    </w:p>
    <w:p w:rsidR="007A3213" w:rsidRDefault="007A3213"/>
    <w:sectPr w:rsidR="007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14"/>
    <w:rsid w:val="00263A14"/>
    <w:rsid w:val="007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A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14330</Characters>
  <Application>Microsoft Office Word</Application>
  <DocSecurity>0</DocSecurity>
  <Lines>119</Lines>
  <Paragraphs>33</Paragraphs>
  <ScaleCrop>false</ScaleCrop>
  <Company>Microsoft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2018-07-30T02:09:00Z</dcterms:created>
  <dcterms:modified xsi:type="dcterms:W3CDTF">2018-07-30T02:09:00Z</dcterms:modified>
</cp:coreProperties>
</file>